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margin" w:tblpXSpec="center" w:tblpYSpec="inside"/>
        <w:tblW w:w="13323" w:type="dxa"/>
        <w:tblLook w:val="04A0" w:firstRow="1" w:lastRow="0" w:firstColumn="1" w:lastColumn="0" w:noHBand="0" w:noVBand="1"/>
      </w:tblPr>
      <w:tblGrid>
        <w:gridCol w:w="1711"/>
        <w:gridCol w:w="863"/>
        <w:gridCol w:w="1240"/>
        <w:gridCol w:w="1190"/>
        <w:gridCol w:w="2184"/>
        <w:gridCol w:w="344"/>
        <w:gridCol w:w="1389"/>
        <w:gridCol w:w="227"/>
        <w:gridCol w:w="81"/>
        <w:gridCol w:w="1590"/>
        <w:gridCol w:w="525"/>
        <w:gridCol w:w="574"/>
        <w:gridCol w:w="1405"/>
      </w:tblGrid>
      <w:tr w:rsidR="007E68FB" w14:paraId="5F351874" w14:textId="77777777" w:rsidTr="007928F9">
        <w:trPr>
          <w:trHeight w:val="39"/>
        </w:trPr>
        <w:tc>
          <w:tcPr>
            <w:tcW w:w="13323" w:type="dxa"/>
            <w:gridSpan w:val="13"/>
            <w:shd w:val="clear" w:color="auto" w:fill="D9D9D9" w:themeFill="background1" w:themeFillShade="D9"/>
          </w:tcPr>
          <w:p w14:paraId="0A439EF0" w14:textId="77777777" w:rsidR="007E68FB" w:rsidRPr="003C6500" w:rsidRDefault="003C6500" w:rsidP="0050181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C6500">
              <w:rPr>
                <w:rFonts w:cs="Arial"/>
                <w:b/>
                <w:szCs w:val="20"/>
              </w:rPr>
              <w:t>EVALUACIÓN DEL SERVICIO DE CATERING</w:t>
            </w:r>
          </w:p>
        </w:tc>
      </w:tr>
      <w:tr w:rsidR="008856E9" w14:paraId="16CD415B" w14:textId="77777777" w:rsidTr="006542FC">
        <w:trPr>
          <w:trHeight w:val="39"/>
        </w:trPr>
        <w:tc>
          <w:tcPr>
            <w:tcW w:w="1711" w:type="dxa"/>
          </w:tcPr>
          <w:p w14:paraId="12F80DFC" w14:textId="77777777" w:rsidR="0095184E" w:rsidRDefault="0095184E" w:rsidP="00501816">
            <w:r>
              <w:t>Nombre del sitio:</w:t>
            </w:r>
          </w:p>
        </w:tc>
        <w:tc>
          <w:tcPr>
            <w:tcW w:w="3293" w:type="dxa"/>
            <w:gridSpan w:val="3"/>
          </w:tcPr>
          <w:p w14:paraId="513D28FB" w14:textId="77777777" w:rsidR="0095184E" w:rsidRDefault="0095184E" w:rsidP="00501816">
            <w:pPr>
              <w:jc w:val="center"/>
            </w:pPr>
          </w:p>
        </w:tc>
        <w:tc>
          <w:tcPr>
            <w:tcW w:w="2184" w:type="dxa"/>
          </w:tcPr>
          <w:p w14:paraId="3259F402" w14:textId="77777777" w:rsidR="0095184E" w:rsidRDefault="00EE11C1" w:rsidP="00501816">
            <w:r>
              <w:t>Mes y año de evaluación:</w:t>
            </w:r>
          </w:p>
        </w:tc>
        <w:tc>
          <w:tcPr>
            <w:tcW w:w="1733" w:type="dxa"/>
            <w:gridSpan w:val="2"/>
          </w:tcPr>
          <w:p w14:paraId="3FF2CDDD" w14:textId="77777777" w:rsidR="0095184E" w:rsidRDefault="0095184E" w:rsidP="00501816"/>
        </w:tc>
        <w:tc>
          <w:tcPr>
            <w:tcW w:w="2423" w:type="dxa"/>
            <w:gridSpan w:val="4"/>
          </w:tcPr>
          <w:p w14:paraId="60D068A8" w14:textId="77777777" w:rsidR="0095184E" w:rsidRDefault="0095184E" w:rsidP="00501816">
            <w:r>
              <w:t>Empresa contratista:</w:t>
            </w:r>
          </w:p>
        </w:tc>
        <w:tc>
          <w:tcPr>
            <w:tcW w:w="1979" w:type="dxa"/>
            <w:gridSpan w:val="2"/>
          </w:tcPr>
          <w:p w14:paraId="364BD8E9" w14:textId="77777777" w:rsidR="0095184E" w:rsidRDefault="0095184E" w:rsidP="00501816"/>
        </w:tc>
      </w:tr>
      <w:tr w:rsidR="007928F9" w14:paraId="2C0700B9" w14:textId="77777777" w:rsidTr="006542FC">
        <w:trPr>
          <w:trHeight w:val="257"/>
        </w:trPr>
        <w:tc>
          <w:tcPr>
            <w:tcW w:w="5004" w:type="dxa"/>
            <w:gridSpan w:val="4"/>
          </w:tcPr>
          <w:p w14:paraId="5B510A50" w14:textId="76BDAE7B" w:rsidR="007E68FB" w:rsidRDefault="00FC281F" w:rsidP="00FC281F">
            <w:r>
              <w:t>Supervisor C</w:t>
            </w:r>
            <w:r w:rsidR="007E68FB">
              <w:t>ontratista:</w:t>
            </w:r>
          </w:p>
        </w:tc>
        <w:tc>
          <w:tcPr>
            <w:tcW w:w="4225" w:type="dxa"/>
            <w:gridSpan w:val="5"/>
          </w:tcPr>
          <w:p w14:paraId="4F057920" w14:textId="77777777" w:rsidR="007E68FB" w:rsidRDefault="0095184E" w:rsidP="00501816">
            <w:r>
              <w:t>Nombre:</w:t>
            </w:r>
          </w:p>
          <w:p w14:paraId="2004A734" w14:textId="77777777" w:rsidR="007E68FB" w:rsidRDefault="007E68FB" w:rsidP="00501816"/>
        </w:tc>
        <w:tc>
          <w:tcPr>
            <w:tcW w:w="4094" w:type="dxa"/>
            <w:gridSpan w:val="4"/>
          </w:tcPr>
          <w:p w14:paraId="6D8F42EA" w14:textId="77777777" w:rsidR="007E68FB" w:rsidRDefault="0095184E" w:rsidP="00501816">
            <w:r>
              <w:t>Firma:</w:t>
            </w:r>
          </w:p>
        </w:tc>
      </w:tr>
      <w:tr w:rsidR="007928F9" w14:paraId="0F853E78" w14:textId="77777777" w:rsidTr="006542FC">
        <w:trPr>
          <w:trHeight w:val="257"/>
        </w:trPr>
        <w:tc>
          <w:tcPr>
            <w:tcW w:w="5004" w:type="dxa"/>
            <w:gridSpan w:val="4"/>
          </w:tcPr>
          <w:p w14:paraId="23B37A79" w14:textId="304D708A" w:rsidR="007E68FB" w:rsidRDefault="00FC281F" w:rsidP="00C216BD">
            <w:r>
              <w:t>Operador Estación</w:t>
            </w:r>
            <w:r w:rsidR="004A6657">
              <w:t>:</w:t>
            </w:r>
          </w:p>
        </w:tc>
        <w:tc>
          <w:tcPr>
            <w:tcW w:w="4225" w:type="dxa"/>
            <w:gridSpan w:val="5"/>
          </w:tcPr>
          <w:p w14:paraId="376E2F73" w14:textId="77777777" w:rsidR="007E68FB" w:rsidRDefault="0095184E" w:rsidP="00501816">
            <w:r>
              <w:t>Nombre:</w:t>
            </w:r>
          </w:p>
          <w:p w14:paraId="191F3129" w14:textId="77777777" w:rsidR="007E68FB" w:rsidRDefault="007E68FB" w:rsidP="00501816"/>
        </w:tc>
        <w:tc>
          <w:tcPr>
            <w:tcW w:w="4094" w:type="dxa"/>
            <w:gridSpan w:val="4"/>
          </w:tcPr>
          <w:p w14:paraId="5CADB853" w14:textId="77777777" w:rsidR="007E68FB" w:rsidRDefault="0095184E" w:rsidP="00501816">
            <w:r>
              <w:t>Firma:</w:t>
            </w:r>
          </w:p>
        </w:tc>
      </w:tr>
      <w:tr w:rsidR="005A1452" w14:paraId="297291A5" w14:textId="77777777" w:rsidTr="006542FC">
        <w:trPr>
          <w:trHeight w:val="257"/>
        </w:trPr>
        <w:tc>
          <w:tcPr>
            <w:tcW w:w="5004" w:type="dxa"/>
            <w:gridSpan w:val="4"/>
          </w:tcPr>
          <w:p w14:paraId="69549007" w14:textId="3474437B" w:rsidR="005A1452" w:rsidRDefault="005A1452" w:rsidP="005A1452">
            <w:r>
              <w:t>Fiscal de Servicio YPFB TS:</w:t>
            </w:r>
          </w:p>
        </w:tc>
        <w:tc>
          <w:tcPr>
            <w:tcW w:w="4225" w:type="dxa"/>
            <w:gridSpan w:val="5"/>
          </w:tcPr>
          <w:p w14:paraId="0332A8EF" w14:textId="77777777" w:rsidR="005A1452" w:rsidRDefault="005A1452" w:rsidP="005A1452">
            <w:r>
              <w:t>Nombre:</w:t>
            </w:r>
          </w:p>
          <w:p w14:paraId="6C265613" w14:textId="77777777" w:rsidR="005A1452" w:rsidRDefault="005A1452" w:rsidP="005A1452"/>
        </w:tc>
        <w:tc>
          <w:tcPr>
            <w:tcW w:w="4094" w:type="dxa"/>
            <w:gridSpan w:val="4"/>
          </w:tcPr>
          <w:p w14:paraId="15C10892" w14:textId="49878FE5" w:rsidR="005A1452" w:rsidRDefault="005A1452" w:rsidP="005A1452">
            <w:r>
              <w:t>Firma:</w:t>
            </w:r>
          </w:p>
        </w:tc>
      </w:tr>
      <w:tr w:rsidR="005A1452" w14:paraId="119D19BA" w14:textId="77777777" w:rsidTr="008C3272">
        <w:trPr>
          <w:trHeight w:val="270"/>
        </w:trPr>
        <w:tc>
          <w:tcPr>
            <w:tcW w:w="2574" w:type="dxa"/>
            <w:gridSpan w:val="2"/>
            <w:vMerge w:val="restart"/>
            <w:shd w:val="clear" w:color="auto" w:fill="D9D9D9" w:themeFill="background1" w:themeFillShade="D9"/>
          </w:tcPr>
          <w:p w14:paraId="05BA2DCE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  <w:r w:rsidRPr="00C45368">
              <w:rPr>
                <w:b/>
                <w:sz w:val="20"/>
                <w:szCs w:val="20"/>
              </w:rPr>
              <w:t>DETALLE</w:t>
            </w:r>
          </w:p>
        </w:tc>
        <w:tc>
          <w:tcPr>
            <w:tcW w:w="1240" w:type="dxa"/>
            <w:vMerge w:val="restart"/>
            <w:shd w:val="clear" w:color="auto" w:fill="D9D9D9" w:themeFill="background1" w:themeFillShade="D9"/>
          </w:tcPr>
          <w:p w14:paraId="527BF1C1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  <w:r w:rsidRPr="00C45368">
              <w:rPr>
                <w:b/>
                <w:sz w:val="20"/>
                <w:szCs w:val="20"/>
              </w:rPr>
              <w:t>MARCAR</w:t>
            </w:r>
          </w:p>
          <w:p w14:paraId="77F6629C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  <w:r w:rsidRPr="00C45368">
              <w:rPr>
                <w:b/>
                <w:sz w:val="20"/>
                <w:szCs w:val="20"/>
              </w:rPr>
              <w:t xml:space="preserve">(Cumple/No </w:t>
            </w:r>
            <w:r>
              <w:rPr>
                <w:b/>
                <w:sz w:val="20"/>
                <w:szCs w:val="20"/>
              </w:rPr>
              <w:t>C</w:t>
            </w:r>
            <w:r w:rsidRPr="00C45368">
              <w:rPr>
                <w:b/>
                <w:sz w:val="20"/>
                <w:szCs w:val="20"/>
              </w:rPr>
              <w:t>umple)</w:t>
            </w:r>
          </w:p>
        </w:tc>
        <w:tc>
          <w:tcPr>
            <w:tcW w:w="3718" w:type="dxa"/>
            <w:gridSpan w:val="3"/>
            <w:vMerge w:val="restart"/>
            <w:shd w:val="clear" w:color="auto" w:fill="D9D9D9" w:themeFill="background1" w:themeFillShade="D9"/>
          </w:tcPr>
          <w:p w14:paraId="4231F149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JUSTIFICAR EL INCUMPLIMIENTO</w:t>
            </w:r>
          </w:p>
          <w:p w14:paraId="110245AE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  <w:r w:rsidRPr="00C45368">
              <w:rPr>
                <w:b/>
                <w:sz w:val="20"/>
                <w:szCs w:val="20"/>
              </w:rPr>
              <w:t xml:space="preserve"> (Qué, Cuándo y Quién)</w:t>
            </w:r>
          </w:p>
        </w:tc>
        <w:tc>
          <w:tcPr>
            <w:tcW w:w="5791" w:type="dxa"/>
            <w:gridSpan w:val="7"/>
            <w:shd w:val="clear" w:color="auto" w:fill="AEAAAA" w:themeFill="background2" w:themeFillShade="BF"/>
          </w:tcPr>
          <w:p w14:paraId="1F37D49E" w14:textId="77777777" w:rsidR="005A1452" w:rsidRPr="00C45368" w:rsidRDefault="005A1452" w:rsidP="005A145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45368">
              <w:rPr>
                <w:rFonts w:cs="Arial"/>
                <w:b/>
                <w:sz w:val="20"/>
                <w:szCs w:val="20"/>
              </w:rPr>
              <w:t>PLAN DE ACCIÓN</w:t>
            </w:r>
            <w:r w:rsidRPr="00C45368">
              <w:rPr>
                <w:rStyle w:val="Refdenotaalpie"/>
                <w:rFonts w:cs="Arial"/>
                <w:b/>
                <w:sz w:val="20"/>
                <w:szCs w:val="20"/>
              </w:rPr>
              <w:footnoteReference w:id="1"/>
            </w:r>
          </w:p>
        </w:tc>
      </w:tr>
      <w:tr w:rsidR="005A1452" w14:paraId="5704CCEE" w14:textId="77777777" w:rsidTr="008C3272">
        <w:trPr>
          <w:trHeight w:val="524"/>
        </w:trPr>
        <w:tc>
          <w:tcPr>
            <w:tcW w:w="2574" w:type="dxa"/>
            <w:gridSpan w:val="2"/>
            <w:vMerge/>
            <w:shd w:val="clear" w:color="auto" w:fill="D9D9D9" w:themeFill="background1" w:themeFillShade="D9"/>
          </w:tcPr>
          <w:p w14:paraId="52F0B741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vMerge/>
            <w:shd w:val="clear" w:color="auto" w:fill="D9D9D9" w:themeFill="background1" w:themeFillShade="D9"/>
          </w:tcPr>
          <w:p w14:paraId="77B32BC6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18" w:type="dxa"/>
            <w:gridSpan w:val="3"/>
            <w:vMerge/>
            <w:shd w:val="clear" w:color="auto" w:fill="D9D9D9" w:themeFill="background1" w:themeFillShade="D9"/>
          </w:tcPr>
          <w:p w14:paraId="2FA3521A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shd w:val="clear" w:color="auto" w:fill="AEAAAA" w:themeFill="background2" w:themeFillShade="BF"/>
          </w:tcPr>
          <w:p w14:paraId="27917CFF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  <w:r w:rsidRPr="00C45368">
              <w:rPr>
                <w:b/>
                <w:sz w:val="20"/>
                <w:szCs w:val="20"/>
              </w:rPr>
              <w:t>ACCIÓN</w:t>
            </w:r>
          </w:p>
        </w:tc>
        <w:tc>
          <w:tcPr>
            <w:tcW w:w="1671" w:type="dxa"/>
            <w:gridSpan w:val="2"/>
            <w:shd w:val="clear" w:color="auto" w:fill="AEAAAA" w:themeFill="background2" w:themeFillShade="BF"/>
          </w:tcPr>
          <w:p w14:paraId="13751C67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  <w:r w:rsidRPr="00C45368">
              <w:rPr>
                <w:b/>
                <w:sz w:val="20"/>
                <w:szCs w:val="20"/>
              </w:rPr>
              <w:t>RESPONSABLE</w:t>
            </w:r>
          </w:p>
        </w:tc>
        <w:tc>
          <w:tcPr>
            <w:tcW w:w="1099" w:type="dxa"/>
            <w:gridSpan w:val="2"/>
            <w:shd w:val="clear" w:color="auto" w:fill="AEAAAA" w:themeFill="background2" w:themeFillShade="BF"/>
          </w:tcPr>
          <w:p w14:paraId="0ECF6620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FECHA DE CIERRE</w:t>
            </w:r>
          </w:p>
        </w:tc>
        <w:tc>
          <w:tcPr>
            <w:tcW w:w="1405" w:type="dxa"/>
            <w:shd w:val="clear" w:color="auto" w:fill="AEAAAA" w:themeFill="background2" w:themeFillShade="BF"/>
          </w:tcPr>
          <w:p w14:paraId="458D90C6" w14:textId="77777777" w:rsidR="005A1452" w:rsidRPr="00C45368" w:rsidRDefault="005A1452" w:rsidP="005A1452">
            <w:pPr>
              <w:jc w:val="center"/>
              <w:rPr>
                <w:b/>
                <w:sz w:val="20"/>
                <w:szCs w:val="20"/>
              </w:rPr>
            </w:pPr>
            <w:r w:rsidRPr="00C45368">
              <w:rPr>
                <w:b/>
                <w:sz w:val="20"/>
                <w:szCs w:val="20"/>
              </w:rPr>
              <w:t>VALIDACIÓN DE CIERRE</w:t>
            </w:r>
            <w:r w:rsidRPr="00C45368">
              <w:rPr>
                <w:rStyle w:val="Refdenotaalpie"/>
                <w:b/>
                <w:sz w:val="20"/>
                <w:szCs w:val="20"/>
              </w:rPr>
              <w:footnoteReference w:id="2"/>
            </w:r>
          </w:p>
        </w:tc>
      </w:tr>
      <w:tr w:rsidR="005A1452" w14:paraId="1EE5E1E1" w14:textId="77777777" w:rsidTr="006542FC">
        <w:trPr>
          <w:trHeight w:val="257"/>
        </w:trPr>
        <w:tc>
          <w:tcPr>
            <w:tcW w:w="2574" w:type="dxa"/>
            <w:gridSpan w:val="2"/>
          </w:tcPr>
          <w:p w14:paraId="6E36A70A" w14:textId="77777777" w:rsidR="005A1452" w:rsidRPr="00C45368" w:rsidRDefault="005A1452" w:rsidP="005A1452">
            <w:pPr>
              <w:rPr>
                <w:sz w:val="20"/>
                <w:szCs w:val="20"/>
              </w:rPr>
            </w:pPr>
            <w:r w:rsidRPr="00C45368">
              <w:rPr>
                <w:rFonts w:cs="Arial"/>
                <w:sz w:val="20"/>
                <w:szCs w:val="20"/>
              </w:rPr>
              <w:t>1.- Cumplimiento de rol de turnos de trabajo de acuerdo a lo establecido en el contrato.</w:t>
            </w:r>
          </w:p>
        </w:tc>
        <w:tc>
          <w:tcPr>
            <w:tcW w:w="1240" w:type="dxa"/>
          </w:tcPr>
          <w:p w14:paraId="41B33001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8" w:type="dxa"/>
            <w:gridSpan w:val="3"/>
          </w:tcPr>
          <w:p w14:paraId="12457C7E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2"/>
          </w:tcPr>
          <w:p w14:paraId="0EC5B75B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5217DFC5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14:paraId="78F06DDE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AB3CDAB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</w:tr>
      <w:tr w:rsidR="005A1452" w14:paraId="38D7BA23" w14:textId="77777777" w:rsidTr="006542FC">
        <w:trPr>
          <w:trHeight w:val="272"/>
        </w:trPr>
        <w:tc>
          <w:tcPr>
            <w:tcW w:w="2574" w:type="dxa"/>
            <w:gridSpan w:val="2"/>
          </w:tcPr>
          <w:p w14:paraId="74173686" w14:textId="77777777" w:rsidR="005A1452" w:rsidRPr="00C45368" w:rsidRDefault="005A1452" w:rsidP="005A1452">
            <w:pPr>
              <w:jc w:val="both"/>
              <w:rPr>
                <w:rFonts w:cs="Arial"/>
                <w:sz w:val="20"/>
                <w:szCs w:val="20"/>
              </w:rPr>
            </w:pPr>
            <w:r w:rsidRPr="00C45368">
              <w:rPr>
                <w:rFonts w:cs="Arial"/>
                <w:sz w:val="20"/>
                <w:szCs w:val="20"/>
              </w:rPr>
              <w:t>2.- Condiciones adecuadas del EPP y en cantidades de acuerdo a lo establecido por contrato.</w:t>
            </w:r>
          </w:p>
        </w:tc>
        <w:tc>
          <w:tcPr>
            <w:tcW w:w="1240" w:type="dxa"/>
          </w:tcPr>
          <w:p w14:paraId="39939EF4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8" w:type="dxa"/>
            <w:gridSpan w:val="3"/>
          </w:tcPr>
          <w:p w14:paraId="6F45BC3F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2"/>
          </w:tcPr>
          <w:p w14:paraId="6153B346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63115DF8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14:paraId="2C4ECF42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6671DA7C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</w:tr>
      <w:tr w:rsidR="005A1452" w14:paraId="1B9BFD22" w14:textId="77777777" w:rsidTr="006542FC">
        <w:trPr>
          <w:trHeight w:val="272"/>
        </w:trPr>
        <w:tc>
          <w:tcPr>
            <w:tcW w:w="2574" w:type="dxa"/>
            <w:gridSpan w:val="2"/>
          </w:tcPr>
          <w:p w14:paraId="470CAA8E" w14:textId="797105FD" w:rsidR="005A1452" w:rsidRPr="00C45368" w:rsidRDefault="005A1452" w:rsidP="005A1452">
            <w:pPr>
              <w:jc w:val="both"/>
              <w:rPr>
                <w:rFonts w:cs="Arial"/>
                <w:sz w:val="20"/>
                <w:szCs w:val="20"/>
              </w:rPr>
            </w:pPr>
            <w:r w:rsidRPr="00C45368">
              <w:rPr>
                <w:rFonts w:cs="Arial"/>
                <w:sz w:val="20"/>
                <w:szCs w:val="20"/>
              </w:rPr>
              <w:t xml:space="preserve">3.- Transporte de personal e insumos en vehículos </w:t>
            </w:r>
            <w:r>
              <w:rPr>
                <w:rFonts w:cs="Arial"/>
                <w:sz w:val="20"/>
                <w:szCs w:val="20"/>
              </w:rPr>
              <w:t xml:space="preserve">aprobados por YPFB TRANSIERRA S.A. </w:t>
            </w:r>
            <w:r w:rsidRPr="00C45368">
              <w:rPr>
                <w:rFonts w:cs="Arial"/>
                <w:sz w:val="20"/>
                <w:szCs w:val="20"/>
              </w:rPr>
              <w:t>(En este punto se aplicará una multa por cada evento ocurrido</w:t>
            </w:r>
            <w:r>
              <w:rPr>
                <w:rFonts w:cs="Arial"/>
                <w:sz w:val="20"/>
                <w:szCs w:val="20"/>
              </w:rPr>
              <w:t>. La planilla de habilitación de vehículos es válida por un mes</w:t>
            </w:r>
            <w:r w:rsidRPr="00C45368">
              <w:rPr>
                <w:rFonts w:cs="Arial"/>
                <w:sz w:val="20"/>
                <w:szCs w:val="20"/>
              </w:rPr>
              <w:t>).</w:t>
            </w:r>
          </w:p>
        </w:tc>
        <w:tc>
          <w:tcPr>
            <w:tcW w:w="1240" w:type="dxa"/>
          </w:tcPr>
          <w:p w14:paraId="4BF7DB42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8" w:type="dxa"/>
            <w:gridSpan w:val="3"/>
          </w:tcPr>
          <w:p w14:paraId="7EA34C5D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2"/>
          </w:tcPr>
          <w:p w14:paraId="59B5805F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230AAEA1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14:paraId="6BDA2277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2A69101D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</w:tr>
      <w:tr w:rsidR="005A1452" w14:paraId="37226CF4" w14:textId="77777777" w:rsidTr="006542FC">
        <w:trPr>
          <w:trHeight w:val="272"/>
        </w:trPr>
        <w:tc>
          <w:tcPr>
            <w:tcW w:w="2574" w:type="dxa"/>
            <w:gridSpan w:val="2"/>
          </w:tcPr>
          <w:p w14:paraId="4A4AB799" w14:textId="77777777" w:rsidR="005A1452" w:rsidRPr="00C45368" w:rsidRDefault="005A1452" w:rsidP="005A1452">
            <w:pPr>
              <w:jc w:val="both"/>
              <w:rPr>
                <w:rFonts w:cs="Arial"/>
                <w:sz w:val="20"/>
                <w:szCs w:val="20"/>
              </w:rPr>
            </w:pPr>
            <w:r w:rsidRPr="00C45368">
              <w:rPr>
                <w:rFonts w:cs="Arial"/>
                <w:sz w:val="20"/>
                <w:szCs w:val="20"/>
              </w:rPr>
              <w:t xml:space="preserve">4.- Condiciones de transporte y almacenamiento de insumos (clasificación, separación, cadena de frío). (En este </w:t>
            </w:r>
            <w:r w:rsidRPr="00C45368">
              <w:rPr>
                <w:rFonts w:cs="Arial"/>
                <w:sz w:val="20"/>
                <w:szCs w:val="20"/>
              </w:rPr>
              <w:lastRenderedPageBreak/>
              <w:t>punto se aplicará una multa por cada evento ocurrido).</w:t>
            </w:r>
          </w:p>
        </w:tc>
        <w:tc>
          <w:tcPr>
            <w:tcW w:w="1240" w:type="dxa"/>
          </w:tcPr>
          <w:p w14:paraId="2F7255E7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8" w:type="dxa"/>
            <w:gridSpan w:val="3"/>
          </w:tcPr>
          <w:p w14:paraId="50565948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2"/>
          </w:tcPr>
          <w:p w14:paraId="1BABFB3F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2FD25C6E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14:paraId="3430B8CF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4C2EB6AA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</w:tr>
      <w:tr w:rsidR="005A1452" w14:paraId="493EA62E" w14:textId="77777777" w:rsidTr="006542FC">
        <w:trPr>
          <w:trHeight w:val="272"/>
        </w:trPr>
        <w:tc>
          <w:tcPr>
            <w:tcW w:w="2574" w:type="dxa"/>
            <w:gridSpan w:val="2"/>
          </w:tcPr>
          <w:p w14:paraId="3EBA9446" w14:textId="77777777" w:rsidR="005A1452" w:rsidRPr="00C45368" w:rsidRDefault="005A1452" w:rsidP="005A1452">
            <w:pPr>
              <w:jc w:val="both"/>
              <w:rPr>
                <w:rFonts w:cs="Arial"/>
                <w:sz w:val="20"/>
                <w:szCs w:val="20"/>
              </w:rPr>
            </w:pPr>
            <w:r w:rsidRPr="00C45368">
              <w:rPr>
                <w:rFonts w:cs="Arial"/>
                <w:sz w:val="20"/>
                <w:szCs w:val="20"/>
              </w:rPr>
              <w:t>5.- Prestación del servicio de: desayuno, almuerzo, cena y dotación de agua potable, a operadores o visitas. (En este punto se aplicará una multa por cada evento ocurrido).</w:t>
            </w:r>
          </w:p>
        </w:tc>
        <w:tc>
          <w:tcPr>
            <w:tcW w:w="1240" w:type="dxa"/>
          </w:tcPr>
          <w:p w14:paraId="16D70DC9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8" w:type="dxa"/>
            <w:gridSpan w:val="3"/>
          </w:tcPr>
          <w:p w14:paraId="53388F04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2"/>
          </w:tcPr>
          <w:p w14:paraId="3BD372BB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39E54773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14:paraId="2BF2E69D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2085D4BA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</w:tr>
      <w:tr w:rsidR="005A1452" w14:paraId="0B97C4BF" w14:textId="77777777" w:rsidTr="006542FC">
        <w:trPr>
          <w:trHeight w:val="272"/>
        </w:trPr>
        <w:tc>
          <w:tcPr>
            <w:tcW w:w="2574" w:type="dxa"/>
            <w:gridSpan w:val="2"/>
          </w:tcPr>
          <w:p w14:paraId="037A1EE9" w14:textId="541D6BC8" w:rsidR="005A1452" w:rsidRPr="00C45368" w:rsidRDefault="005A1452" w:rsidP="005A1452">
            <w:pPr>
              <w:jc w:val="both"/>
              <w:rPr>
                <w:rFonts w:cs="Arial"/>
                <w:sz w:val="20"/>
                <w:szCs w:val="20"/>
              </w:rPr>
            </w:pPr>
            <w:r w:rsidRPr="00C45368">
              <w:rPr>
                <w:rFonts w:cs="Arial"/>
                <w:sz w:val="20"/>
                <w:szCs w:val="20"/>
              </w:rPr>
              <w:t xml:space="preserve">6.- </w:t>
            </w:r>
            <w:r>
              <w:rPr>
                <w:rFonts w:cs="Arial"/>
                <w:sz w:val="20"/>
                <w:szCs w:val="20"/>
              </w:rPr>
              <w:t xml:space="preserve">Personal habilitado por YPFB TRANSIERRA S.A.  </w:t>
            </w:r>
          </w:p>
        </w:tc>
        <w:tc>
          <w:tcPr>
            <w:tcW w:w="1240" w:type="dxa"/>
          </w:tcPr>
          <w:p w14:paraId="7F008F35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8" w:type="dxa"/>
            <w:gridSpan w:val="3"/>
          </w:tcPr>
          <w:p w14:paraId="5382D7CB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2"/>
          </w:tcPr>
          <w:p w14:paraId="5D9D642E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7A1925F4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14:paraId="31D1FB66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FA65856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</w:tr>
      <w:tr w:rsidR="005A1452" w14:paraId="6173CE2E" w14:textId="77777777" w:rsidTr="006542FC">
        <w:trPr>
          <w:trHeight w:val="272"/>
        </w:trPr>
        <w:tc>
          <w:tcPr>
            <w:tcW w:w="2574" w:type="dxa"/>
            <w:gridSpan w:val="2"/>
          </w:tcPr>
          <w:p w14:paraId="58637D45" w14:textId="77777777" w:rsidR="005A1452" w:rsidRPr="00C45368" w:rsidRDefault="005A1452" w:rsidP="005A1452">
            <w:pPr>
              <w:jc w:val="both"/>
              <w:rPr>
                <w:rFonts w:cs="Arial"/>
                <w:sz w:val="20"/>
                <w:szCs w:val="20"/>
              </w:rPr>
            </w:pPr>
            <w:r w:rsidRPr="00C45368">
              <w:rPr>
                <w:rFonts w:cs="Arial"/>
                <w:sz w:val="20"/>
                <w:szCs w:val="20"/>
              </w:rPr>
              <w:t>7.- Cumplimiento de beneficios sociales al personal de catering: salario al día, aportes a caja de salud vigente, aporte a AFP vigente, subsidios pre natal, nacido vivo y lactancia (si corresponde).</w:t>
            </w:r>
          </w:p>
        </w:tc>
        <w:tc>
          <w:tcPr>
            <w:tcW w:w="1240" w:type="dxa"/>
          </w:tcPr>
          <w:p w14:paraId="7BC9AE82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8" w:type="dxa"/>
            <w:gridSpan w:val="3"/>
          </w:tcPr>
          <w:p w14:paraId="0338A764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2"/>
          </w:tcPr>
          <w:p w14:paraId="2F7A6C0A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068F84C5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14:paraId="4AE52879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44E788E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</w:tr>
      <w:tr w:rsidR="005A1452" w14:paraId="62AFFFF9" w14:textId="77777777" w:rsidTr="006542FC">
        <w:trPr>
          <w:trHeight w:val="272"/>
        </w:trPr>
        <w:tc>
          <w:tcPr>
            <w:tcW w:w="2574" w:type="dxa"/>
            <w:gridSpan w:val="2"/>
          </w:tcPr>
          <w:p w14:paraId="32B99873" w14:textId="77777777" w:rsidR="005A1452" w:rsidRPr="00C45368" w:rsidRDefault="005A1452" w:rsidP="005A1452">
            <w:pPr>
              <w:jc w:val="both"/>
              <w:rPr>
                <w:rFonts w:cs="Arial"/>
                <w:sz w:val="20"/>
                <w:szCs w:val="20"/>
              </w:rPr>
            </w:pPr>
            <w:r w:rsidRPr="00C45368">
              <w:rPr>
                <w:rFonts w:cs="Arial"/>
                <w:sz w:val="20"/>
                <w:szCs w:val="20"/>
              </w:rPr>
              <w:t>9.- Otro incumplimiento a lo estipulado en el pliego de condiciones (detallar y justificar a continuación).</w:t>
            </w:r>
          </w:p>
        </w:tc>
        <w:tc>
          <w:tcPr>
            <w:tcW w:w="1240" w:type="dxa"/>
          </w:tcPr>
          <w:p w14:paraId="151A302C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8" w:type="dxa"/>
            <w:gridSpan w:val="3"/>
          </w:tcPr>
          <w:p w14:paraId="28B6CAE6" w14:textId="77777777" w:rsidR="005A1452" w:rsidRPr="00C45368" w:rsidRDefault="005A1452" w:rsidP="005A14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2"/>
          </w:tcPr>
          <w:p w14:paraId="079294E7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1D671000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14:paraId="15DD9EAD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721D220B" w14:textId="77777777" w:rsidR="005A1452" w:rsidRPr="00C45368" w:rsidRDefault="005A1452" w:rsidP="005A1452">
            <w:pPr>
              <w:rPr>
                <w:sz w:val="20"/>
                <w:szCs w:val="20"/>
              </w:rPr>
            </w:pPr>
          </w:p>
        </w:tc>
      </w:tr>
      <w:tr w:rsidR="005A1452" w14:paraId="5616773A" w14:textId="77777777" w:rsidTr="006542FC">
        <w:trPr>
          <w:trHeight w:val="272"/>
        </w:trPr>
        <w:tc>
          <w:tcPr>
            <w:tcW w:w="2574" w:type="dxa"/>
            <w:gridSpan w:val="2"/>
          </w:tcPr>
          <w:p w14:paraId="14FBD697" w14:textId="77777777" w:rsidR="005A1452" w:rsidRPr="00EE11C1" w:rsidRDefault="005A1452" w:rsidP="005A1452">
            <w:pPr>
              <w:jc w:val="right"/>
              <w:rPr>
                <w:b/>
              </w:rPr>
            </w:pPr>
            <w:r w:rsidRPr="00C0343D">
              <w:rPr>
                <w:b/>
              </w:rPr>
              <w:t>N</w:t>
            </w:r>
            <w:r>
              <w:rPr>
                <w:b/>
              </w:rPr>
              <w:t>úmero de incumplimientos</w:t>
            </w:r>
            <w:r w:rsidRPr="00C0343D">
              <w:rPr>
                <w:b/>
              </w:rPr>
              <w:t>:</w:t>
            </w:r>
          </w:p>
        </w:tc>
        <w:tc>
          <w:tcPr>
            <w:tcW w:w="1240" w:type="dxa"/>
          </w:tcPr>
          <w:p w14:paraId="1C641E3F" w14:textId="77777777" w:rsidR="005A1452" w:rsidRDefault="005A1452" w:rsidP="005A1452">
            <w:pPr>
              <w:jc w:val="center"/>
            </w:pPr>
          </w:p>
        </w:tc>
        <w:tc>
          <w:tcPr>
            <w:tcW w:w="9509" w:type="dxa"/>
            <w:gridSpan w:val="10"/>
            <w:shd w:val="clear" w:color="auto" w:fill="D9D9D9" w:themeFill="background1" w:themeFillShade="D9"/>
          </w:tcPr>
          <w:p w14:paraId="47E923FD" w14:textId="77777777" w:rsidR="005A1452" w:rsidRDefault="005A1452" w:rsidP="005A1452"/>
        </w:tc>
      </w:tr>
    </w:tbl>
    <w:p w14:paraId="36E8CF80" w14:textId="77777777" w:rsidR="003C6500" w:rsidRPr="007E68FB" w:rsidRDefault="003C6500" w:rsidP="001050A3">
      <w:pPr>
        <w:rPr>
          <w:b/>
          <w:sz w:val="24"/>
          <w:u w:val="single"/>
        </w:rPr>
      </w:pPr>
    </w:p>
    <w:sectPr w:rsidR="003C6500" w:rsidRPr="007E68FB" w:rsidSect="007E68FB">
      <w:headerReference w:type="default" r:id="rId10"/>
      <w:footerReference w:type="defaul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58EE6" w14:textId="77777777" w:rsidR="00B81FD1" w:rsidRDefault="00B81FD1" w:rsidP="003C6500">
      <w:pPr>
        <w:spacing w:after="0" w:line="240" w:lineRule="auto"/>
      </w:pPr>
      <w:r>
        <w:separator/>
      </w:r>
    </w:p>
  </w:endnote>
  <w:endnote w:type="continuationSeparator" w:id="0">
    <w:p w14:paraId="73B7729D" w14:textId="77777777" w:rsidR="00B81FD1" w:rsidRDefault="00B81FD1" w:rsidP="003C6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09"/>
      <w:gridCol w:w="3787"/>
    </w:tblGrid>
    <w:tr w:rsidR="00BB5EEA" w14:paraId="3D6017D8" w14:textId="77777777" w:rsidTr="00BB5EEA">
      <w:tc>
        <w:tcPr>
          <w:tcW w:w="9209" w:type="dxa"/>
          <w:vAlign w:val="center"/>
        </w:tcPr>
        <w:p w14:paraId="25CF32F3" w14:textId="77777777" w:rsidR="00BB5EEA" w:rsidRPr="00BB5EEA" w:rsidRDefault="00BB5EEA" w:rsidP="00BB5EEA">
          <w:pPr>
            <w:pStyle w:val="Piedepgina"/>
            <w:tabs>
              <w:tab w:val="left" w:pos="615"/>
              <w:tab w:val="right" w:pos="13006"/>
            </w:tabs>
            <w:rPr>
              <w:sz w:val="18"/>
            </w:rPr>
          </w:pPr>
        </w:p>
      </w:tc>
      <w:tc>
        <w:tcPr>
          <w:tcW w:w="3787" w:type="dxa"/>
        </w:tcPr>
        <w:p w14:paraId="18E25192" w14:textId="5DAC7E37" w:rsidR="00BB5EEA" w:rsidRDefault="00BB5EEA" w:rsidP="00BB5EEA">
          <w:pPr>
            <w:pStyle w:val="Piedepgina"/>
            <w:tabs>
              <w:tab w:val="left" w:pos="615"/>
              <w:tab w:val="right" w:pos="13006"/>
            </w:tabs>
            <w:jc w:val="right"/>
            <w:rPr>
              <w:sz w:val="18"/>
              <w:lang w:val="es-ES"/>
            </w:rPr>
          </w:pPr>
          <w:r w:rsidRPr="00BB5EEA">
            <w:rPr>
              <w:sz w:val="18"/>
              <w:lang w:val="es-ES"/>
            </w:rPr>
            <w:t xml:space="preserve">Página </w:t>
          </w:r>
          <w:r w:rsidRPr="00BB5EEA">
            <w:rPr>
              <w:b/>
              <w:bCs/>
              <w:sz w:val="18"/>
              <w:lang w:val="es-ES"/>
            </w:rPr>
            <w:fldChar w:fldCharType="begin"/>
          </w:r>
          <w:r w:rsidRPr="00BB5EEA">
            <w:rPr>
              <w:b/>
              <w:bCs/>
              <w:sz w:val="18"/>
              <w:lang w:val="es-ES"/>
            </w:rPr>
            <w:instrText>PAGE  \* Arabic  \* MERGEFORMAT</w:instrText>
          </w:r>
          <w:r w:rsidRPr="00BB5EEA">
            <w:rPr>
              <w:b/>
              <w:bCs/>
              <w:sz w:val="18"/>
              <w:lang w:val="es-ES"/>
            </w:rPr>
            <w:fldChar w:fldCharType="separate"/>
          </w:r>
          <w:r w:rsidR="0034501D">
            <w:rPr>
              <w:b/>
              <w:bCs/>
              <w:noProof/>
              <w:sz w:val="18"/>
              <w:lang w:val="es-ES"/>
            </w:rPr>
            <w:t>2</w:t>
          </w:r>
          <w:r w:rsidRPr="00BB5EEA">
            <w:rPr>
              <w:b/>
              <w:bCs/>
              <w:sz w:val="18"/>
              <w:lang w:val="es-ES"/>
            </w:rPr>
            <w:fldChar w:fldCharType="end"/>
          </w:r>
          <w:r w:rsidRPr="00BB5EEA">
            <w:rPr>
              <w:sz w:val="18"/>
              <w:lang w:val="es-ES"/>
            </w:rPr>
            <w:t xml:space="preserve"> de </w:t>
          </w:r>
          <w:r w:rsidRPr="00BB5EEA">
            <w:rPr>
              <w:b/>
              <w:bCs/>
              <w:sz w:val="18"/>
              <w:lang w:val="es-ES"/>
            </w:rPr>
            <w:fldChar w:fldCharType="begin"/>
          </w:r>
          <w:r w:rsidRPr="00BB5EEA">
            <w:rPr>
              <w:b/>
              <w:bCs/>
              <w:sz w:val="18"/>
              <w:lang w:val="es-ES"/>
            </w:rPr>
            <w:instrText>NUMPAGES  \* Arabic  \* MERGEFORMAT</w:instrText>
          </w:r>
          <w:r w:rsidRPr="00BB5EEA">
            <w:rPr>
              <w:b/>
              <w:bCs/>
              <w:sz w:val="18"/>
              <w:lang w:val="es-ES"/>
            </w:rPr>
            <w:fldChar w:fldCharType="separate"/>
          </w:r>
          <w:r w:rsidR="0034501D">
            <w:rPr>
              <w:b/>
              <w:bCs/>
              <w:noProof/>
              <w:sz w:val="18"/>
              <w:lang w:val="es-ES"/>
            </w:rPr>
            <w:t>2</w:t>
          </w:r>
          <w:r w:rsidRPr="00BB5EEA">
            <w:rPr>
              <w:b/>
              <w:bCs/>
              <w:sz w:val="18"/>
              <w:lang w:val="es-ES"/>
            </w:rPr>
            <w:fldChar w:fldCharType="end"/>
          </w:r>
        </w:p>
      </w:tc>
    </w:tr>
  </w:tbl>
  <w:p w14:paraId="04B1BDD1" w14:textId="61BDAEBF" w:rsidR="00A7510B" w:rsidRPr="00A7510B" w:rsidRDefault="00A7510B" w:rsidP="00A7510B">
    <w:pPr>
      <w:pStyle w:val="Piedepgina"/>
      <w:tabs>
        <w:tab w:val="left" w:pos="615"/>
        <w:tab w:val="right" w:pos="13006"/>
      </w:tabs>
      <w:rPr>
        <w:sz w:val="18"/>
        <w:lang w:val="es-ES"/>
      </w:rPr>
    </w:pPr>
  </w:p>
  <w:p w14:paraId="31CB9FB7" w14:textId="182446BC" w:rsidR="00DA487E" w:rsidRDefault="00B86DF5" w:rsidP="00B86DF5">
    <w:pPr>
      <w:pStyle w:val="Piedepgina"/>
      <w:tabs>
        <w:tab w:val="left" w:pos="615"/>
        <w:tab w:val="right" w:pos="13006"/>
      </w:tabs>
      <w:jc w:val="center"/>
      <w:rPr>
        <w:color w:val="5B9BD5" w:themeColor="accent1"/>
      </w:rPr>
    </w:pPr>
    <w:r>
      <w:rPr>
        <w:rFonts w:ascii="Arial" w:hAnsi="Arial" w:cs="Arial"/>
        <w:b/>
        <w:sz w:val="16"/>
        <w:szCs w:val="16"/>
      </w:rPr>
      <w:tab/>
    </w:r>
    <w:r w:rsidR="00794392">
      <w:rPr>
        <w:rFonts w:ascii="Arial" w:hAnsi="Arial" w:cs="Arial"/>
        <w:b/>
        <w:sz w:val="16"/>
        <w:szCs w:val="16"/>
      </w:rPr>
      <w:tab/>
    </w:r>
  </w:p>
  <w:p w14:paraId="6BBB106F" w14:textId="77777777" w:rsidR="00DA487E" w:rsidRDefault="00DA48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35D77" w14:textId="77777777" w:rsidR="00B81FD1" w:rsidRDefault="00B81FD1" w:rsidP="003C6500">
      <w:pPr>
        <w:spacing w:after="0" w:line="240" w:lineRule="auto"/>
      </w:pPr>
      <w:r>
        <w:separator/>
      </w:r>
    </w:p>
  </w:footnote>
  <w:footnote w:type="continuationSeparator" w:id="0">
    <w:p w14:paraId="15C7553B" w14:textId="77777777" w:rsidR="00B81FD1" w:rsidRDefault="00B81FD1" w:rsidP="003C6500">
      <w:pPr>
        <w:spacing w:after="0" w:line="240" w:lineRule="auto"/>
      </w:pPr>
      <w:r>
        <w:continuationSeparator/>
      </w:r>
    </w:p>
  </w:footnote>
  <w:footnote w:id="1">
    <w:p w14:paraId="50071D56" w14:textId="77777777" w:rsidR="005A1452" w:rsidRDefault="005A1452" w:rsidP="001050A3">
      <w:pPr>
        <w:spacing w:after="0" w:line="240" w:lineRule="auto"/>
        <w:jc w:val="both"/>
        <w:rPr>
          <w:rFonts w:cs="Arial"/>
          <w:i/>
          <w:sz w:val="20"/>
          <w:szCs w:val="20"/>
        </w:rPr>
      </w:pPr>
      <w:r>
        <w:rPr>
          <w:rStyle w:val="Refdenotaalpie"/>
        </w:rPr>
        <w:footnoteRef/>
      </w:r>
      <w:r>
        <w:t xml:space="preserve"> </w:t>
      </w:r>
      <w:r w:rsidRPr="003C6500">
        <w:rPr>
          <w:rFonts w:cs="Arial"/>
          <w:i/>
          <w:sz w:val="20"/>
          <w:szCs w:val="20"/>
        </w:rPr>
        <w:t>Cuando</w:t>
      </w:r>
      <w:r>
        <w:rPr>
          <w:rFonts w:cs="Arial"/>
          <w:i/>
          <w:sz w:val="20"/>
          <w:szCs w:val="20"/>
        </w:rPr>
        <w:t xml:space="preserve"> el hallazgo, permite realizar un plan de acción debe llenarse esta sección. </w:t>
      </w:r>
    </w:p>
    <w:p w14:paraId="15451EB5" w14:textId="6B7C93EC" w:rsidR="005A1452" w:rsidRDefault="005A1452" w:rsidP="001050A3">
      <w:pPr>
        <w:spacing w:after="0" w:line="240" w:lineRule="auto"/>
        <w:jc w:val="both"/>
      </w:pPr>
      <w:r>
        <w:rPr>
          <w:rFonts w:cs="Arial"/>
          <w:i/>
          <w:sz w:val="20"/>
          <w:szCs w:val="20"/>
        </w:rPr>
        <w:t xml:space="preserve">Nota: </w:t>
      </w:r>
      <w:r w:rsidRPr="004A6657">
        <w:rPr>
          <w:rFonts w:cs="Arial"/>
          <w:i/>
          <w:sz w:val="20"/>
          <w:szCs w:val="20"/>
        </w:rPr>
        <w:t xml:space="preserve">En caso de que el Contratista incumpla cualquier condición del Contrato, YPFB TRANSIERRA aplicará al Contratista una multa por cada incumplimiento en cada mes, equivalente al 1% (uno por ciento) sobre el monto mensual del servicio </w:t>
      </w:r>
      <w:r w:rsidR="0034501D">
        <w:rPr>
          <w:rFonts w:cs="Arial"/>
          <w:i/>
          <w:sz w:val="20"/>
          <w:szCs w:val="20"/>
        </w:rPr>
        <w:t xml:space="preserve">de Alimentación (Operadores y Visitas) </w:t>
      </w:r>
      <w:bookmarkStart w:id="0" w:name="_GoBack"/>
      <w:bookmarkEnd w:id="0"/>
      <w:r w:rsidRPr="004A6657">
        <w:rPr>
          <w:rFonts w:cs="Arial"/>
          <w:i/>
          <w:sz w:val="20"/>
          <w:szCs w:val="20"/>
        </w:rPr>
        <w:t xml:space="preserve">establecido en </w:t>
      </w:r>
      <w:r>
        <w:rPr>
          <w:rFonts w:cs="Arial"/>
          <w:i/>
          <w:sz w:val="20"/>
          <w:szCs w:val="20"/>
        </w:rPr>
        <w:t>los Términos de Referencia</w:t>
      </w:r>
      <w:r w:rsidRPr="004A6657">
        <w:rPr>
          <w:rFonts w:cs="Arial"/>
          <w:i/>
          <w:sz w:val="20"/>
          <w:szCs w:val="20"/>
        </w:rPr>
        <w:t>, hasta alcanzar el 10% (diez por ciento) del monto total del Contrato</w:t>
      </w:r>
      <w:r>
        <w:rPr>
          <w:rFonts w:cs="Arial"/>
          <w:i/>
          <w:sz w:val="20"/>
          <w:szCs w:val="20"/>
        </w:rPr>
        <w:t>.</w:t>
      </w:r>
      <w:r w:rsidRPr="004A6657">
        <w:t xml:space="preserve"> </w:t>
      </w:r>
      <w:r>
        <w:t xml:space="preserve"> </w:t>
      </w:r>
      <w:r>
        <w:rPr>
          <w:rFonts w:cs="Arial"/>
          <w:i/>
          <w:sz w:val="20"/>
          <w:szCs w:val="20"/>
        </w:rPr>
        <w:t>L</w:t>
      </w:r>
      <w:r w:rsidRPr="004A6657">
        <w:rPr>
          <w:rFonts w:cs="Arial"/>
          <w:i/>
          <w:sz w:val="20"/>
          <w:szCs w:val="20"/>
        </w:rPr>
        <w:t>a imposición de estas multas (establecidas única y exclusivamente en la intención de multar las deficiencias e incumplimientos del Contratista) no podrá exceder en ningún caso el límite máximo del 10% (diez por ciento) de la contraprestación total final. El alcanzar este límite máximo podrá dar lugar a la resolución unilateral del Contrato por parte de YPFB TRANSIERRA y la correspondiente ejecución de la garantía de cumplimiento de contrato.</w:t>
      </w:r>
      <w:r>
        <w:rPr>
          <w:rFonts w:cs="Arial"/>
          <w:i/>
          <w:sz w:val="20"/>
          <w:szCs w:val="20"/>
        </w:rPr>
        <w:t xml:space="preserve"> </w:t>
      </w:r>
    </w:p>
  </w:footnote>
  <w:footnote w:id="2">
    <w:p w14:paraId="00CC4A68" w14:textId="4A4CDC52" w:rsidR="005A1452" w:rsidRDefault="005A1452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4A6657">
        <w:rPr>
          <w:rFonts w:cs="Arial"/>
          <w:i/>
        </w:rPr>
        <w:t>A ser llenada por el responsable del sitio por parte de YPFB TRANSIERRA S.A.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37864" w14:textId="30F3D62C" w:rsidR="004A6657" w:rsidRDefault="00C216BD" w:rsidP="004A6657">
    <w:pPr>
      <w:pStyle w:val="Encabezado"/>
      <w:jc w:val="center"/>
      <w:rPr>
        <w:rFonts w:ascii="Arial" w:hAnsi="Arial" w:cs="Arial"/>
        <w:b/>
        <w:szCs w:val="16"/>
      </w:rPr>
    </w:pPr>
    <w:r>
      <w:rPr>
        <w:noProof/>
        <w:lang w:eastAsia="es-BO"/>
      </w:rPr>
      <w:drawing>
        <wp:anchor distT="0" distB="0" distL="114300" distR="114300" simplePos="0" relativeHeight="251659264" behindDoc="1" locked="0" layoutInCell="1" allowOverlap="1" wp14:anchorId="7FC204BB" wp14:editId="2ABACDEC">
          <wp:simplePos x="0" y="0"/>
          <wp:positionH relativeFrom="page">
            <wp:posOffset>762000</wp:posOffset>
          </wp:positionH>
          <wp:positionV relativeFrom="page">
            <wp:posOffset>323850</wp:posOffset>
          </wp:positionV>
          <wp:extent cx="1800000" cy="342000"/>
          <wp:effectExtent l="0" t="0" r="0" b="127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horizontal.roj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1AC5">
      <w:rPr>
        <w:rFonts w:ascii="Arial" w:hAnsi="Arial" w:cs="Arial"/>
        <w:b/>
        <w:szCs w:val="16"/>
      </w:rPr>
      <w:t>Anexo E-4</w:t>
    </w:r>
  </w:p>
  <w:p w14:paraId="748A3B1A" w14:textId="4A53A70A" w:rsidR="00DA487E" w:rsidRDefault="00A7510B" w:rsidP="004A6657">
    <w:pPr>
      <w:pStyle w:val="Encabezado"/>
      <w:jc w:val="center"/>
    </w:pPr>
    <w:r w:rsidRPr="00A7510B">
      <w:rPr>
        <w:rFonts w:ascii="Arial" w:hAnsi="Arial" w:cs="Arial"/>
        <w:b/>
        <w:szCs w:val="16"/>
      </w:rPr>
      <w:t>Evaluación del Servicio de Catering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C01"/>
    <w:rsid w:val="00055B51"/>
    <w:rsid w:val="00096C01"/>
    <w:rsid w:val="001050A3"/>
    <w:rsid w:val="001231FB"/>
    <w:rsid w:val="001869FE"/>
    <w:rsid w:val="001B3261"/>
    <w:rsid w:val="001D235B"/>
    <w:rsid w:val="001E7033"/>
    <w:rsid w:val="0034501D"/>
    <w:rsid w:val="003C6500"/>
    <w:rsid w:val="00435529"/>
    <w:rsid w:val="004A6657"/>
    <w:rsid w:val="00501816"/>
    <w:rsid w:val="005246A3"/>
    <w:rsid w:val="00573636"/>
    <w:rsid w:val="005A1452"/>
    <w:rsid w:val="005C1AC5"/>
    <w:rsid w:val="006058EE"/>
    <w:rsid w:val="006542FC"/>
    <w:rsid w:val="00767379"/>
    <w:rsid w:val="007928F9"/>
    <w:rsid w:val="00794392"/>
    <w:rsid w:val="007E68FB"/>
    <w:rsid w:val="00855F47"/>
    <w:rsid w:val="008856E9"/>
    <w:rsid w:val="008C3272"/>
    <w:rsid w:val="0095184E"/>
    <w:rsid w:val="00983F01"/>
    <w:rsid w:val="00A7510B"/>
    <w:rsid w:val="00AD14CE"/>
    <w:rsid w:val="00B34731"/>
    <w:rsid w:val="00B81FD1"/>
    <w:rsid w:val="00B83735"/>
    <w:rsid w:val="00B86DF5"/>
    <w:rsid w:val="00BB5EEA"/>
    <w:rsid w:val="00C0343D"/>
    <w:rsid w:val="00C216BD"/>
    <w:rsid w:val="00C45368"/>
    <w:rsid w:val="00C76650"/>
    <w:rsid w:val="00CA2CFE"/>
    <w:rsid w:val="00D72A0F"/>
    <w:rsid w:val="00DA487E"/>
    <w:rsid w:val="00EE11C1"/>
    <w:rsid w:val="00F426C4"/>
    <w:rsid w:val="00FC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6710967A"/>
  <w15:chartTrackingRefBased/>
  <w15:docId w15:val="{CF23DA3A-DBA2-4DEF-887F-21960910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96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3C650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650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C6500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DA48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487E"/>
  </w:style>
  <w:style w:type="paragraph" w:styleId="Piedepgina">
    <w:name w:val="footer"/>
    <w:basedOn w:val="Normal"/>
    <w:link w:val="PiedepginaCar"/>
    <w:uiPriority w:val="99"/>
    <w:unhideWhenUsed/>
    <w:rsid w:val="00DA48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487E"/>
  </w:style>
  <w:style w:type="paragraph" w:styleId="Prrafodelista">
    <w:name w:val="List Paragraph"/>
    <w:basedOn w:val="Normal"/>
    <w:uiPriority w:val="34"/>
    <w:qFormat/>
    <w:rsid w:val="00C034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C3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2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6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AABD0BAA2CC94AA51C8246092E9E7A" ma:contentTypeVersion="3" ma:contentTypeDescription="Crear nuevo documento." ma:contentTypeScope="" ma:versionID="f285c3c015035872f3766227f45e9c9b">
  <xsd:schema xmlns:xsd="http://www.w3.org/2001/XMLSchema" xmlns:xs="http://www.w3.org/2001/XMLSchema" xmlns:p="http://schemas.microsoft.com/office/2006/metadata/properties" xmlns:ns2="7e549adc-1a7d-46a1-a721-106a6d48ba3a" targetNamespace="http://schemas.microsoft.com/office/2006/metadata/properties" ma:root="true" ma:fieldsID="1d788557d0e29cbc4454037a5662e5b9" ns2:_="">
    <xsd:import namespace="7e549adc-1a7d-46a1-a721-106a6d48ba3a"/>
    <xsd:element name="properties">
      <xsd:complexType>
        <xsd:sequence>
          <xsd:element name="documentManagement">
            <xsd:complexType>
              <xsd:all>
                <xsd:element ref="ns2:Revision" minOccurs="0"/>
                <xsd:element ref="ns2:Fecha_x0020_de_x0020_Vige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49adc-1a7d-46a1-a721-106a6d48ba3a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Number"/>
      </xsd:simpleType>
    </xsd:element>
    <xsd:element name="Fecha_x0020_de_x0020_Vigencia" ma:index="9" nillable="true" ma:displayName="Fecha de Vigencia" ma:format="DateOnly" ma:internalName="Fecha_x0020_de_x0020_Vigenci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Nombre del 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ion xmlns="7e549adc-1a7d-46a1-a721-106a6d48ba3a">1</Revision>
    <Fecha_x0020_de_x0020_Vigencia xmlns="7e549adc-1a7d-46a1-a721-106a6d48ba3a">2017-12-29T04:00:00+00:00</Fecha_x0020_de_x0020_Vigenci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D1CBB-1E70-4FD9-B5D7-02394AD79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49adc-1a7d-46a1-a721-106a6d48b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416BA-608C-4BF1-8E81-3A3062BF77CF}">
  <ds:schemaRefs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7e549adc-1a7d-46a1-a721-106a6d48ba3a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9B5526-3233-4304-B721-F4E4DB8E77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19AE50-9816-493B-BD80-CC535864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Evaluación del Servicio de Catering</vt:lpstr>
    </vt:vector>
  </TitlesOfParts>
  <Company>YPFB Transporte S.A.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Evaluación del Servicio de Catering</dc:title>
  <dc:subject/>
  <dc:creator>Gerard Gonzalez</dc:creator>
  <cp:keywords/>
  <dc:description/>
  <cp:lastModifiedBy>Fernando Roca</cp:lastModifiedBy>
  <cp:revision>5</cp:revision>
  <cp:lastPrinted>2018-08-21T21:26:00Z</cp:lastPrinted>
  <dcterms:created xsi:type="dcterms:W3CDTF">2023-05-16T15:02:00Z</dcterms:created>
  <dcterms:modified xsi:type="dcterms:W3CDTF">2026-01-16T18:55:00Z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0x0101007BAABD0BAA2CC94AA51C8246092E9E7A</vt:lpwstr>
  </property>
</Properties>
</file>